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xxhash 0.8.2</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(c) 2016-2021 Yann Collet, Facebook, Inc.</w:t>
        <w:br/>
        <w:t>Copyright (c) 2016 Tino Reichardt All rights reserved.</w:t>
        <w:br/>
        <w:t>Copyright (C) 2020-2021 Yann Collet</w:t>
        <w:br/>
        <w:t>Copyright (C) 2016-2021 Yann Collet, Facebook, Inc.</w:t>
        <w:br/>
        <w:t>Copyright (c) 2012-2021 Yann Collet All rights reserved.</w:t>
        <w:br/>
        <w:t>Copyright (C) 2020 Devin Hussey (easyaspi314)</w:t>
        <w:br/>
        <w:t>Copyright (C) 2019-2021 Yann Collet GPL v2 License</w:t>
        <w:br/>
        <w:t>Copyright 2020 Jan Tojnar</w:t>
        <w:br/>
        <w:t>Copyright (C) 2019-2021 Yann Collet</w:t>
        <w:br/>
        <w:t>Copyright (C) 1989, 1991 Free Software Foundation, Inc., 51 Franklin Street, Fifth Floor, Boston, MA 02110-1301 USA Everyone is permitted to copy and distribute verbatim copies of this license document, but changing it is not allowed.</w:t>
        <w:br/>
        <w:t>Copyright (C) 2020 Yann Collet</w:t>
        <w:br/>
        <w:t>Copyright (C) 2019-2021 Yann Collet, Facebook, Inc.</w:t>
        <w:br/>
        <w:t>Copyright (C) 2013-2021 Yann Collet</w:t>
        <w:br/>
        <w:t>Copyright (C) 2012-2021 Yann Collet</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BSD-2-Clause and GPL-2.0-or-later</w:t>
      </w:r>
    </w:p>
    <w:p w:rsidR="00D63F71" w:rsidRDefault="005D0DE9">
      <w:pPr>
        <w:pStyle w:val="Default"/>
        <w:rPr>
          <w:rFonts w:ascii="宋体" w:hAnsi="宋体" w:cs="宋体"/>
          <w:sz w:val="22"/>
          <w:szCs w:val="22"/>
        </w:rPr>
      </w:pPr>
      <w:r>
        <w:rPr>
          <w:rFonts w:ascii="Times New Roman" w:hAnsi="Times New Roman"/>
          <w:sz w:val="21"/>
        </w:rPr>
        <w:t>Copyright (c) &lt;year&gt; &lt;owner&gt;.</w:t>
        <w:br/>
        <w:br/>
        <w:t>Redistribution and use in source and binary forms, with or without modification, are permitted provided that the following conditions are met:</w:t>
        <w:br/>
        <w:br/>
        <w:t>1. Redistributions of source code must retain the above copyright notice, this list of conditions and the following disclaimer.</w:t>
        <w:br/>
        <w:t>2. Redistributions in binary form must reproduce the above copyright notice, this list of conditions and the following disclaimer in the documentation and/or other materials provided with the distribution.</w:t>
        <w:b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br/>
        <w:br/>
        <w:t>Standard License Header</w:t>
        <w:br/>
        <w:t>There is no standard license header for the license</w:t>
        <w:br/>
        <w:b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rsidR="00D63F71" w:rsidRDefault="005D0DE9">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rsidR="00D63F71" w:rsidRPr="00B93B3B" w:rsidRDefault="00B93B3B" w:rsidP="00B93B3B">
      <w:pPr>
        <w:jc w:val="both"/>
        <w:rPr>
          <w:rFonts w:hint="eastAsia"/>
          <w:b/>
          <w:caps/>
        </w:rPr>
      </w:pPr>
      <w:r/>
      <w:r>
        <w:rPr>
          <w:rFonts w:ascii="Times New Roman" w:hAnsi="Times New Roman"/>
          <w:b/>
        </w:rPr>
        <w:t>THIS OFFER IS VALID FOR THREE YEARS FROM THE MOMENT WE DISTRIBUTED THIS OPENEULER DISTRIBUTION .</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(3)OVYCk0lXF6lDyE20bZKrD4Ta1JjOksQLHVfPb6jR4J6S1VsOIilXO2B8BTg3voznNyJKWb+r
H0ENSbWNUkOJKE0Kfl4UAFHDOTL4CTHJ/zk7OGwjHVuy6W6B+qWDUXI9xtnwWWe1DX8NZbk0
epK7yM4zlSTg3ASYx2+iLdqhRDBM2+EgJoX4/PlWwhbKrjSuvVXMOyVWR7ycZsN3Ggn2DyIE
bPCduVvodt5UV93FSy</vt:lpwstr>
  </property>
  <property fmtid="{D5CDD505-2E9C-101B-9397-08002B2CF9AE}" pid="11" name="_2015_ms_pID_7253431">
    <vt:lpwstr>0X8Q5r8Nnoj6/Oc1NgpJL2iaLhwES2eQ18hRa/2NKolVogzWjRIXEy
b/GXDIyeTfEbcqdICCn6FDWa5mA8CMH+ejkoZ+7NqDDgnSStiYsxhHh6CDERIKVSlWDHzivI
JaLJP9KMFUkagNJdOgJqi676fdDx7Am5svMVN5B8JtVKjcDTMWioZ5UPury+VqIsEhFcuQ10
l9nmHloJy7CSOwm8nwJWy2mampw9JqKArzCa</vt:lpwstr>
  </property>
  <property fmtid="{D5CDD505-2E9C-101B-9397-08002B2CF9AE}" pid="12" name="_2015_ms_pID_7253432">
    <vt:lpwstr>s1xfA/qfCXBKsDd4iAZcsLt0iB1KSp21IdRj
W41U+OFJKoFUP3Hl2rrjaCN48Qjv2zoNyMHnls41Uo4IRFqTMk4=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