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osc 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2009 Marcus Huewe &lt;suse-tux@gmx.de&gt;</w:t>
        <w:br/>
        <w:t>Copyright (c) 2008 Novell Inc. All rights reserved.</w:t>
        <w:br/>
        <w:t>Copyright 2008,2009 Marcus Huewe &lt;suse-tux@gmx.de&gt;</w:t>
        <w:br/>
        <w:t>Copyright (c) 2018 SUSE Linux. All rights reserved.</w:t>
        <w:br/>
        <w:t>Copyright (c) 2006 Novell Inc. All rights reserved.</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